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6C750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социологии и социалбной политики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20492B" w:rsidRDefault="00D00743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0492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MIDTERM EXAMINATION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0492B" w:rsidRDefault="006C7505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Социальная политка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6C7505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 </w:t>
      </w: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9B70FF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</w:t>
      </w:r>
      <w:r w:rsidR="000C67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00743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E6FA2" w:rsidRPr="003E6FA2" w:rsidRDefault="003E6FA2" w:rsidP="003E6FA2"/>
    <w:p w:rsidR="00B56969" w:rsidRPr="00E84C15" w:rsidRDefault="0073604A" w:rsidP="00ED628B">
      <w:pPr>
        <w:pStyle w:val="1"/>
        <w:jc w:val="center"/>
      </w:pPr>
      <w:r w:rsidRPr="00E84C15">
        <w:t>ПРОГРАММА</w:t>
      </w:r>
    </w:p>
    <w:p w:rsidR="0073604A" w:rsidRPr="002A372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дисциплине</w:t>
      </w:r>
      <w:r w:rsidR="0099509D"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C75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Социальная политика</w:t>
      </w:r>
      <w:r w:rsidR="00204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</w:t>
      </w:r>
    </w:p>
    <w:p w:rsidR="00E84C15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492B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492B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3470" w:rsidRPr="0020492B" w:rsidRDefault="008B3470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работы:</w:t>
      </w:r>
    </w:p>
    <w:p w:rsidR="00805A76" w:rsidRPr="0020492B" w:rsidRDefault="0020492B" w:rsidP="00204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20492B">
        <w:rPr>
          <w:rFonts w:ascii="Times New Roman" w:hAnsi="Times New Roman" w:cs="Times New Roman"/>
          <w:color w:val="FF0000"/>
          <w:sz w:val="24"/>
          <w:szCs w:val="24"/>
        </w:rPr>
        <w:t xml:space="preserve">Вопросы или перечень тем </w:t>
      </w:r>
    </w:p>
    <w:p w:rsidR="00B66D7C" w:rsidRPr="00125C0D" w:rsidRDefault="00B66D7C" w:rsidP="00B66D7C">
      <w:pPr>
        <w:pStyle w:val="ab"/>
        <w:numPr>
          <w:ilvl w:val="0"/>
          <w:numId w:val="38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Раскройте сущность и содержание социальной политики в демократическом обществе.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Проанализируйте подходы ученых к пониманию социальной политики.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Сравните основные категории и понятия социальной политики.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Определите основные принципы социальной политики.</w:t>
      </w:r>
    </w:p>
    <w:p w:rsidR="00B66D7C" w:rsidRPr="004A1E0A" w:rsidRDefault="00B66D7C" w:rsidP="00B66D7C">
      <w:pPr>
        <w:pStyle w:val="ab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характеристику основным направлениям в социальной политике.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Покажите историю возникновения социальной политики и помощи неимущим слоям населения на территории бывшего СССР.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Объясните суть и содержание социальной защиты пожилого населения в условиях рыночных отношений.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Сравните содержание понятий «субъект» и «объект» социальной политики.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Проанализируйте социальную политику государства в области охраны здоровья.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Покажите роль и задачи государства в области пенсионного обеспечения граждан.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Выявите сущность социального страхования в условиях рыночных отношений.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Выявите основные причины социального неравенства личности в современном обществе.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Проанализируйте основные причины безработицы и ее социальные последствия в демократическом обществе.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Объясните, каково основное  содержание социальных прав личности в демократическом обществе.</w:t>
      </w:r>
    </w:p>
    <w:p w:rsidR="00B66D7C" w:rsidRPr="004A1E0A" w:rsidRDefault="00B66D7C" w:rsidP="00B66D7C">
      <w:pPr>
        <w:pStyle w:val="ab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основные функции социального государства.</w:t>
      </w:r>
    </w:p>
    <w:p w:rsidR="00B66D7C" w:rsidRPr="004A1E0A" w:rsidRDefault="00B66D7C" w:rsidP="00B66D7C">
      <w:pPr>
        <w:pStyle w:val="ab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Покажите взаимосвязь между понятиями «социальная политика» и «социальная защита» населения.</w:t>
      </w:r>
    </w:p>
    <w:p w:rsidR="00B66D7C" w:rsidRPr="004A1E0A" w:rsidRDefault="00B66D7C" w:rsidP="00B66D7C">
      <w:pPr>
        <w:pStyle w:val="ab"/>
        <w:numPr>
          <w:ilvl w:val="0"/>
          <w:numId w:val="3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оценку содержанию социальной политики в области культуры и досуга пожилых граждан.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Оцените содержание государственной социальной политики в Казахстане по отношению к пожилым людям.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 w:right="-108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Проанализируйте государственную социальную политику Казахстана в отношении молодежи.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Охарактеризуйте состояние социальной защиты населения в демократическом обществе.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Покажите особенности скандинавской модели социальной политики.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Дайте оценку состояния медицинского обслуживания в Республике Казахстан в сравнении с развитыми странами мира.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Проанализируйте осуществление социальной политики в Республике Казахстан по отношению к семье.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lastRenderedPageBreak/>
        <w:t>Проанализируйте индустриально-экономическую модель социальной политики Японии.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Раскройте суть и содержание социальной политики государства в свете Послания Президента страны от 12 ноября 2014 г. «О новой экономической политике Казахстана».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Оцените деятельность негосударственных субъектов социальной политики на современном этапе.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Критически оцените содержание либерально-демократической модели социальной политики.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Критически оцените суть и содержание либеральной модели социальной политики США и Англии.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Выявите особенности германской (бисмарковской)  модели социальной политики.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Критически оцените суть и содержание католической модели социальной политики.</w:t>
      </w:r>
    </w:p>
    <w:p w:rsidR="00B66D7C" w:rsidRPr="004A1E0A" w:rsidRDefault="00B66D7C" w:rsidP="00B66D7C">
      <w:pPr>
        <w:pStyle w:val="af1"/>
        <w:numPr>
          <w:ilvl w:val="0"/>
          <w:numId w:val="38"/>
        </w:numPr>
        <w:spacing w:before="0" w:beforeAutospacing="0" w:after="0" w:afterAutospacing="0"/>
        <w:ind w:left="360"/>
        <w:jc w:val="both"/>
      </w:pPr>
      <w:r>
        <w:t>Покажите работу международных организаций, реализующих социальную политику.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Обсудите основные задачи социального государства по оказанию помощи обездоленному населению.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 xml:space="preserve">Критически оцените роль и влияние СМИ на развитие социальной политики в современном обществе. 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В чем состоит роль и политическое значение «Всеобщей декларации прав человека», принятой в 1948 г. на генеральной Ассамблее в Нью-Йорке?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В чем заключается роль религиозных  организаций в осуществлении социальной политики государства.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Обоснуйте задачи социальной политики государства в области экологии и охраны здоровья населения страны.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Проанализируйте механизм взаимодействия социальных процессов и социальной политики в обществе.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Обоснуйте сложности формирования социальной политики в условиях реформирования общества.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Покажите взаимосвязь проблем неравенства и бедности в современном обществе.</w:t>
      </w:r>
    </w:p>
    <w:p w:rsidR="00B66D7C" w:rsidRPr="004A1E0A" w:rsidRDefault="00B66D7C" w:rsidP="00B66D7C">
      <w:pPr>
        <w:pStyle w:val="af1"/>
        <w:numPr>
          <w:ilvl w:val="0"/>
          <w:numId w:val="38"/>
        </w:numPr>
        <w:spacing w:before="0" w:beforeAutospacing="0" w:after="0" w:afterAutospacing="0"/>
        <w:ind w:left="360"/>
        <w:jc w:val="both"/>
      </w:pPr>
      <w:r>
        <w:t>Дайте сравнительную характеристику прожиточного минимума населения Казахстана в наши дни.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Дайте сравнительный анализ социальной политики в развитых странах мира по отношению к пожилым людям и молодежи.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Объясните суть и содержание социальной политики в области образования.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Объясните особенности и недостатки негосударственного сектора образования.</w:t>
      </w:r>
    </w:p>
    <w:p w:rsidR="00B66D7C" w:rsidRPr="004A1E0A" w:rsidRDefault="00B66D7C" w:rsidP="00B66D7C">
      <w:pPr>
        <w:pStyle w:val="af1"/>
        <w:numPr>
          <w:ilvl w:val="0"/>
          <w:numId w:val="38"/>
        </w:numPr>
        <w:spacing w:before="0" w:beforeAutospacing="0" w:after="0" w:afterAutospacing="0"/>
        <w:ind w:left="360"/>
        <w:jc w:val="both"/>
      </w:pPr>
      <w:r>
        <w:t>Дайте характеристику социальной аномии  у граждан в условиях социальных перемен.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tabs>
          <w:tab w:val="left" w:pos="13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Определите социально-экономические последствия мирового экономического кризиса в наши дни.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Обоснуйте основные причины социальной напряженности  в обществе в условиях кризиса.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Охарактеризуйте возможные изменения социальной политики государства в кризисных ситуациях.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Установите основные причины социальной ностальгии у пожилых людей.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t>Покажите влияние рынка труда на социальную напряженность в обществе.</w:t>
      </w:r>
    </w:p>
    <w:p w:rsidR="00B66D7C" w:rsidRPr="00B66D7C" w:rsidRDefault="00B66D7C" w:rsidP="00B66D7C">
      <w:pPr>
        <w:pStyle w:val="ab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sz w:val="24"/>
          <w:szCs w:val="24"/>
        </w:rPr>
        <w:lastRenderedPageBreak/>
        <w:t>Проанализируйте основные причины социальных конфликтов в современном обществе.</w:t>
      </w:r>
    </w:p>
    <w:p w:rsidR="0020492B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</w:rPr>
      </w:pPr>
    </w:p>
    <w:p w:rsidR="0020492B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</w:rPr>
      </w:pPr>
    </w:p>
    <w:p w:rsidR="0020492B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5D08A8" w:rsidRDefault="005D08A8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  <w:r w:rsidRPr="0020492B">
        <w:rPr>
          <w:rFonts w:ascii="Times New Roman" w:hAnsi="Times New Roman" w:cs="Times New Roman"/>
          <w:b/>
          <w:sz w:val="28"/>
        </w:rPr>
        <w:t>Литература:</w:t>
      </w:r>
    </w:p>
    <w:p w:rsidR="00B66D7C" w:rsidRPr="00B66D7C" w:rsidRDefault="00B66D7C" w:rsidP="00B66D7C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bCs/>
          <w:sz w:val="24"/>
          <w:szCs w:val="24"/>
        </w:rPr>
        <w:t>Пузиков М.Ф. Политическая социология.- Алматы, 2007</w:t>
      </w:r>
    </w:p>
    <w:p w:rsidR="00B66D7C" w:rsidRPr="00B66D7C" w:rsidRDefault="00B66D7C" w:rsidP="00B66D7C">
      <w:pPr>
        <w:pStyle w:val="ab"/>
        <w:keepNext/>
        <w:numPr>
          <w:ilvl w:val="0"/>
          <w:numId w:val="37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6D7C">
        <w:rPr>
          <w:rFonts w:ascii="Times New Roman" w:hAnsi="Times New Roman" w:cs="Times New Roman"/>
          <w:bCs/>
          <w:sz w:val="24"/>
          <w:szCs w:val="24"/>
        </w:rPr>
        <w:t>Политическая социология : учебник для вузов/ Под ред. Чл.-корр. РАН Ж.Т. Тощенко.- М.-: ЮНИТИ-ДАНА,  2008</w:t>
      </w:r>
    </w:p>
    <w:p w:rsidR="00B66D7C" w:rsidRPr="00B66D7C" w:rsidRDefault="00B66D7C" w:rsidP="00B66D7C">
      <w:pPr>
        <w:pStyle w:val="ab"/>
        <w:keepNext/>
        <w:numPr>
          <w:ilvl w:val="0"/>
          <w:numId w:val="37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6D7C">
        <w:rPr>
          <w:rFonts w:ascii="Times New Roman" w:hAnsi="Times New Roman" w:cs="Times New Roman"/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2008.</w:t>
      </w:r>
    </w:p>
    <w:p w:rsidR="00B66D7C" w:rsidRPr="0020492B" w:rsidRDefault="00B66D7C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</w:p>
    <w:p w:rsidR="0020492B" w:rsidRDefault="005D08A8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ab/>
      </w:r>
    </w:p>
    <w:p w:rsidR="0020492B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942"/>
        <w:gridCol w:w="1611"/>
        <w:gridCol w:w="3786"/>
      </w:tblGrid>
      <w:tr w:rsidR="00B66D7C" w:rsidRPr="00B46677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B46677" w:rsidRDefault="00B66D7C" w:rsidP="009945B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B46677" w:rsidRDefault="00B66D7C" w:rsidP="009945B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B46677" w:rsidRDefault="00B66D7C" w:rsidP="009945B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B46677" w:rsidRDefault="00B66D7C" w:rsidP="009945B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B66D7C" w:rsidRPr="00B46677" w:rsidTr="009945B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B66D7C" w:rsidRPr="00B46677" w:rsidRDefault="00B66D7C" w:rsidP="0099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B66D7C" w:rsidRPr="00B46677" w:rsidRDefault="00B66D7C" w:rsidP="009945B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</w:p>
        </w:tc>
      </w:tr>
      <w:tr w:rsidR="00B66D7C" w:rsidRPr="00B46677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</w:p>
        </w:tc>
      </w:tr>
      <w:tr w:rsidR="00B66D7C" w:rsidRPr="00B46677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B66D7C" w:rsidRPr="00B46677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66D7C" w:rsidRPr="00B46677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«Зачтено»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66D7C" w:rsidRPr="00B46677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B66D7C" w:rsidRPr="00B46677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W 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66D7C" w:rsidRPr="00B46677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66D7C" w:rsidRPr="00B46677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66D7C" w:rsidRPr="00B46677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30-60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rPr>
                <w:lang w:val="en-US"/>
              </w:rPr>
            </w:pPr>
          </w:p>
        </w:tc>
      </w:tr>
      <w:tr w:rsidR="00B66D7C" w:rsidRPr="00B46677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0-29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B66D7C" w:rsidRPr="00B46677" w:rsidRDefault="00B66D7C" w:rsidP="009945BE">
            <w:pPr>
              <w:pStyle w:val="23"/>
              <w:spacing w:after="0" w:line="240" w:lineRule="auto"/>
              <w:jc w:val="center"/>
            </w:pPr>
          </w:p>
        </w:tc>
      </w:tr>
      <w:tr w:rsidR="00B66D7C" w:rsidRPr="00B46677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B46677" w:rsidRDefault="00B66D7C" w:rsidP="009945BE">
            <w:pPr>
              <w:pStyle w:val="af2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98321E" w:rsidRDefault="0098321E" w:rsidP="0020492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12" w:name="_GoBack"/>
      <w:bookmarkEnd w:id="12"/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9B" w:rsidRDefault="0077689B" w:rsidP="00E84C15">
      <w:pPr>
        <w:spacing w:after="0" w:line="240" w:lineRule="auto"/>
      </w:pPr>
      <w:r>
        <w:separator/>
      </w:r>
    </w:p>
  </w:endnote>
  <w:endnote w:type="continuationSeparator" w:id="0">
    <w:p w:rsidR="0077689B" w:rsidRDefault="0077689B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9B" w:rsidRDefault="0077689B" w:rsidP="00E84C15">
      <w:pPr>
        <w:spacing w:after="0" w:line="240" w:lineRule="auto"/>
      </w:pPr>
      <w:r>
        <w:separator/>
      </w:r>
    </w:p>
  </w:footnote>
  <w:footnote w:type="continuationSeparator" w:id="0">
    <w:p w:rsidR="0077689B" w:rsidRDefault="0077689B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1CA7BA1"/>
    <w:multiLevelType w:val="hybridMultilevel"/>
    <w:tmpl w:val="38F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246B01"/>
    <w:multiLevelType w:val="hybridMultilevel"/>
    <w:tmpl w:val="A22C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6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</w:num>
  <w:num w:numId="21">
    <w:abstractNumId w:val="27"/>
  </w:num>
  <w:num w:numId="22">
    <w:abstractNumId w:val="3"/>
  </w:num>
  <w:num w:numId="23">
    <w:abstractNumId w:val="21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A372D"/>
    <w:rsid w:val="00345885"/>
    <w:rsid w:val="00367B93"/>
    <w:rsid w:val="0037346A"/>
    <w:rsid w:val="003D2651"/>
    <w:rsid w:val="003E6FA2"/>
    <w:rsid w:val="003F1764"/>
    <w:rsid w:val="004066E3"/>
    <w:rsid w:val="00414D6A"/>
    <w:rsid w:val="00415185"/>
    <w:rsid w:val="00483804"/>
    <w:rsid w:val="004A65A2"/>
    <w:rsid w:val="004C4919"/>
    <w:rsid w:val="004F6320"/>
    <w:rsid w:val="00511CE5"/>
    <w:rsid w:val="005352B4"/>
    <w:rsid w:val="00590FE6"/>
    <w:rsid w:val="005D08A8"/>
    <w:rsid w:val="006559DA"/>
    <w:rsid w:val="00672192"/>
    <w:rsid w:val="006C7505"/>
    <w:rsid w:val="0073604A"/>
    <w:rsid w:val="00763535"/>
    <w:rsid w:val="0077689B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E2532"/>
    <w:rsid w:val="00B35057"/>
    <w:rsid w:val="00B3566E"/>
    <w:rsid w:val="00B56969"/>
    <w:rsid w:val="00B66D7C"/>
    <w:rsid w:val="00C927B3"/>
    <w:rsid w:val="00CC4B03"/>
    <w:rsid w:val="00D00743"/>
    <w:rsid w:val="00D1129F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1"/>
    <w:uiPriority w:val="99"/>
    <w:unhideWhenUsed/>
    <w:rsid w:val="00B6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1"/>
    <w:link w:val="24"/>
    <w:rsid w:val="00B66D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rsid w:val="00B66D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66D7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2">
    <w:name w:val="Без отступа"/>
    <w:basedOn w:val="a1"/>
    <w:rsid w:val="00B66D7C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770E-54EC-4FDA-BBBE-74E2488D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3</cp:revision>
  <cp:lastPrinted>2016-09-17T13:40:00Z</cp:lastPrinted>
  <dcterms:created xsi:type="dcterms:W3CDTF">2019-01-05T16:22:00Z</dcterms:created>
  <dcterms:modified xsi:type="dcterms:W3CDTF">2019-01-07T07:49:00Z</dcterms:modified>
</cp:coreProperties>
</file>